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The Rabbits</w:t>
      </w:r>
      <w:r w:rsidDel="00000000" w:rsidR="00000000" w:rsidRPr="00000000">
        <w:rPr>
          <w:b w:val="1"/>
          <w:sz w:val="28"/>
          <w:szCs w:val="28"/>
          <w:rtl w:val="0"/>
        </w:rPr>
        <w:t xml:space="preserve"> Lesson Sequence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Resources and Materials: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Book → The Rabbits by John Marsden &amp; Shaun Tan ISBN 0-9688768-8-9 (Check your school library)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Anticipation Guide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Quick Write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Google Doc → Predictions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https://www.youtube.com/watch?v=Lbnk8wSVMaM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Canvasses and Aboriginal Art Samples (pictures on computer)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Sticks for Pointillism and paint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Possible -- Diane has Haida Stencils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Another movie option: “The Boy in the Striped Pajamas”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Core Competencies: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See attached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Essential Questions: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does it mean to belong?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Is it important to feel like you belong? 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Setting Expectations → Circle Talk:  Respect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Anticipation Guide Activity -- (see handout)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 use as a handout or play “Cross the Line”:  agree/disagree go to appointed side of the class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During Reading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Youtube Video → Rabbit Proof Fence trailer:  Partners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Think of a different title for the movie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Record on tagboard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Share your title with a partner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Report out to class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Justify why your new title “fits”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Show students cover of book have the students predict what the story will be about  → handout -- record predictions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Chunk “The Rabbits” book into 2 parts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Read First chunk, beginning to page 12:  Students re-read their first prediction and make a new prediction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If there is time have students in A/B partner’s → share predictions and report out to class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Repeat for chunk two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Lesson Extension: (optional: do this another day → Image sequence is in google folder NPSS Residential Schools May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Partner Picture Talk -- &gt; if needed see SMART handout of detailed instructions → 2 images -- each partner has turn describing image and partner retells/switch roles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After both images shown → complete box “ what words would you use to describe the ‘before’ image and the ‘after’ image. (can use SMART coaching cards)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After Reading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“Think of a time” quick write -- see handout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Talking Circle focus question options: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How did the video make you feel?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Remind the class about our first topic about belonging, why is it important?  Do you think it’s important to feel like you belong?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How can stories teach us to be better people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is the lesson learned?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Art Activity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show examples of Australian Aboriginal Art (Diane -- we need to add details to this part of the lesson :)) </w:t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i w:val="1"/>
        <w:rtl w:val="0"/>
      </w:rPr>
      <w:t xml:space="preserve">Lesson created by Cindy McGarroch, SD 60 Literacy &amp; Behaviour Support Teacher and 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i w:val="1"/>
        <w:rtl w:val="0"/>
      </w:rPr>
      <w:t xml:space="preserve">Diane Barclay, SD60 District Cultural Aboriginal Student Support Worker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Lbnk8wSVMaM" TargetMode="External"/><Relationship Id="rId6" Type="http://schemas.openxmlformats.org/officeDocument/2006/relationships/header" Target="header1.xml"/></Relationships>
</file>